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A068" w14:textId="2CBDC84C" w:rsidR="00D953C0" w:rsidRDefault="004F4BF2" w:rsidP="004F4BF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F4BF2">
        <w:rPr>
          <w:rFonts w:ascii="Times New Roman" w:hAnsi="Times New Roman" w:cs="Times New Roman"/>
          <w:b/>
          <w:bCs/>
          <w:sz w:val="30"/>
          <w:szCs w:val="30"/>
        </w:rPr>
        <w:t>О представлении налоговых деклараций по установленным форматам в виде электронного документа</w:t>
      </w:r>
    </w:p>
    <w:p w14:paraId="4DBC327F" w14:textId="699C622A" w:rsidR="004F4BF2" w:rsidRPr="004F4BF2" w:rsidRDefault="004F4BF2" w:rsidP="006D2C2A">
      <w:pPr>
        <w:jc w:val="both"/>
        <w:rPr>
          <w:rFonts w:ascii="Times New Roman" w:hAnsi="Times New Roman" w:cs="Times New Roman"/>
          <w:sz w:val="30"/>
          <w:szCs w:val="30"/>
        </w:rPr>
      </w:pPr>
      <w:r w:rsidRPr="004F4BF2">
        <w:rPr>
          <w:rFonts w:ascii="Times New Roman" w:hAnsi="Times New Roman" w:cs="Times New Roman"/>
          <w:sz w:val="30"/>
          <w:szCs w:val="30"/>
        </w:rPr>
        <w:t>И</w:t>
      </w:r>
      <w:r w:rsidR="00270312">
        <w:rPr>
          <w:rFonts w:ascii="Times New Roman" w:hAnsi="Times New Roman" w:cs="Times New Roman"/>
          <w:sz w:val="30"/>
          <w:szCs w:val="30"/>
        </w:rPr>
        <w:t xml:space="preserve">нспекция </w:t>
      </w:r>
      <w:r w:rsidRPr="004F4BF2">
        <w:rPr>
          <w:rFonts w:ascii="Times New Roman" w:hAnsi="Times New Roman" w:cs="Times New Roman"/>
          <w:sz w:val="30"/>
          <w:szCs w:val="30"/>
        </w:rPr>
        <w:t>М</w:t>
      </w:r>
      <w:r w:rsidR="00270312">
        <w:rPr>
          <w:rFonts w:ascii="Times New Roman" w:hAnsi="Times New Roman" w:cs="Times New Roman"/>
          <w:sz w:val="30"/>
          <w:szCs w:val="30"/>
        </w:rPr>
        <w:t>инистерства по налогам и сборам Республики Беларусь</w:t>
      </w:r>
      <w:r w:rsidRPr="004F4BF2">
        <w:rPr>
          <w:rFonts w:ascii="Times New Roman" w:hAnsi="Times New Roman" w:cs="Times New Roman"/>
          <w:sz w:val="30"/>
          <w:szCs w:val="30"/>
        </w:rPr>
        <w:t xml:space="preserve"> по Могилевскому району обращает внимание, что </w:t>
      </w:r>
      <w:r w:rsidRPr="004F4BF2">
        <w:rPr>
          <w:rFonts w:ascii="Times New Roman" w:hAnsi="Times New Roman" w:cs="Times New Roman"/>
          <w:b/>
          <w:bCs/>
          <w:sz w:val="30"/>
          <w:szCs w:val="30"/>
        </w:rPr>
        <w:t>с 1 января 2022 года</w:t>
      </w:r>
      <w:r w:rsidRPr="004F4BF2">
        <w:rPr>
          <w:rFonts w:ascii="Times New Roman" w:hAnsi="Times New Roman" w:cs="Times New Roman"/>
          <w:sz w:val="30"/>
          <w:szCs w:val="30"/>
        </w:rPr>
        <w:t xml:space="preserve"> в соответствии с пунктом 4 статьи 40 Кодекса, налоговые декларации (расчеты) </w:t>
      </w:r>
      <w:r w:rsidRPr="004F4BF2">
        <w:rPr>
          <w:rFonts w:ascii="Times New Roman" w:hAnsi="Times New Roman" w:cs="Times New Roman"/>
          <w:b/>
          <w:bCs/>
          <w:sz w:val="30"/>
          <w:szCs w:val="30"/>
        </w:rPr>
        <w:t>по установленным форматам в виде электронного документа</w:t>
      </w:r>
      <w:r w:rsidRPr="004F4BF2">
        <w:rPr>
          <w:rFonts w:ascii="Times New Roman" w:hAnsi="Times New Roman" w:cs="Times New Roman"/>
          <w:sz w:val="30"/>
          <w:szCs w:val="30"/>
        </w:rPr>
        <w:t xml:space="preserve"> обязаны представлять:</w:t>
      </w:r>
    </w:p>
    <w:p w14:paraId="47EA1F75" w14:textId="51FE87E4" w:rsidR="004F4BF2" w:rsidRPr="004F4BF2" w:rsidRDefault="004F4BF2" w:rsidP="006D2C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F4BF2">
        <w:rPr>
          <w:rFonts w:ascii="Times New Roman" w:hAnsi="Times New Roman" w:cs="Times New Roman"/>
          <w:sz w:val="30"/>
          <w:szCs w:val="30"/>
        </w:rPr>
        <w:t xml:space="preserve">организации, </w:t>
      </w:r>
      <w:r w:rsidRPr="004F4BF2">
        <w:rPr>
          <w:rFonts w:ascii="Times New Roman" w:hAnsi="Times New Roman" w:cs="Times New Roman"/>
          <w:b/>
          <w:bCs/>
          <w:sz w:val="30"/>
          <w:szCs w:val="30"/>
        </w:rPr>
        <w:t>за исключением некоммерческих организаций, не осуществляющих предпринимательскую деятельность</w:t>
      </w:r>
      <w:r w:rsidRPr="004F4BF2">
        <w:rPr>
          <w:rFonts w:ascii="Times New Roman" w:hAnsi="Times New Roman" w:cs="Times New Roman"/>
          <w:sz w:val="30"/>
          <w:szCs w:val="30"/>
        </w:rPr>
        <w:t>, а также иностранных организаций, не осуществляющих деятельность, которая согласно статье 180 настоящего Кодекса рассматривается как деятельность на территории Республики Беларусь через постоянное представительство;</w:t>
      </w:r>
    </w:p>
    <w:p w14:paraId="7BC5A5DD" w14:textId="78F9E8EE" w:rsidR="004F4BF2" w:rsidRPr="004F4BF2" w:rsidRDefault="004F4BF2" w:rsidP="006D2C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F4BF2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являющиеся плательщиками налога на добавленную стоимость. </w:t>
      </w:r>
    </w:p>
    <w:p w14:paraId="687911BC" w14:textId="77777777" w:rsidR="004F4BF2" w:rsidRPr="004F4BF2" w:rsidRDefault="004F4BF2" w:rsidP="006D2C2A">
      <w:pPr>
        <w:jc w:val="both"/>
        <w:rPr>
          <w:rFonts w:ascii="Times New Roman" w:hAnsi="Times New Roman" w:cs="Times New Roman"/>
          <w:sz w:val="30"/>
          <w:szCs w:val="30"/>
        </w:rPr>
      </w:pPr>
      <w:r w:rsidRPr="004F4BF2">
        <w:rPr>
          <w:rFonts w:ascii="Times New Roman" w:hAnsi="Times New Roman" w:cs="Times New Roman"/>
          <w:sz w:val="30"/>
          <w:szCs w:val="30"/>
        </w:rPr>
        <w:t xml:space="preserve">Изменение, установленное частью первой пункта 4 статьи 40 Кодекса, </w:t>
      </w:r>
      <w:r w:rsidRPr="004F4BF2">
        <w:rPr>
          <w:rFonts w:ascii="Times New Roman" w:hAnsi="Times New Roman" w:cs="Times New Roman"/>
          <w:b/>
          <w:bCs/>
          <w:sz w:val="30"/>
          <w:szCs w:val="30"/>
        </w:rPr>
        <w:t>не распространяется на плательщиков</w:t>
      </w:r>
      <w:r w:rsidRPr="004F4BF2">
        <w:rPr>
          <w:rFonts w:ascii="Times New Roman" w:hAnsi="Times New Roman" w:cs="Times New Roman"/>
          <w:sz w:val="30"/>
          <w:szCs w:val="30"/>
        </w:rPr>
        <w:t>:</w:t>
      </w:r>
    </w:p>
    <w:p w14:paraId="07AA3C48" w14:textId="7A941732" w:rsidR="004F4BF2" w:rsidRPr="004F4BF2" w:rsidRDefault="004F4BF2" w:rsidP="006D2C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F4BF2">
        <w:rPr>
          <w:rFonts w:ascii="Times New Roman" w:hAnsi="Times New Roman" w:cs="Times New Roman"/>
          <w:sz w:val="30"/>
          <w:szCs w:val="30"/>
        </w:rPr>
        <w:t>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2384C57F" w14:textId="36655536" w:rsidR="004F4BF2" w:rsidRPr="004F4BF2" w:rsidRDefault="004F4BF2" w:rsidP="006D2C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F4BF2">
        <w:rPr>
          <w:rFonts w:ascii="Times New Roman" w:hAnsi="Times New Roman" w:cs="Times New Roman"/>
          <w:sz w:val="30"/>
          <w:szCs w:val="30"/>
        </w:rPr>
        <w:t>находящихся в процессе ликвидации (прекращения деятельности).</w:t>
      </w:r>
    </w:p>
    <w:sectPr w:rsidR="004F4BF2" w:rsidRPr="004F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7"/>
    <w:rsid w:val="000F32E7"/>
    <w:rsid w:val="00270312"/>
    <w:rsid w:val="004F4BF2"/>
    <w:rsid w:val="006D2C2A"/>
    <w:rsid w:val="00A04CB3"/>
    <w:rsid w:val="00D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6A72"/>
  <w15:chartTrackingRefBased/>
  <w15:docId w15:val="{A690623D-5BAF-4D24-9C72-3AD67C15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2022-01-05T05:13:00Z</dcterms:created>
  <dcterms:modified xsi:type="dcterms:W3CDTF">2022-01-05T05:19:00Z</dcterms:modified>
</cp:coreProperties>
</file>